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Łuki wschodnie - przegląd oferty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Łuki wschodnie są specyficznymi konstrukcjami, które zdecydowanie wyróżniają się na tle innych rodzajów. Zachęcamy Was do zapoznania się z wybranymi modelami dostępnymi do zakupu w naszym sklepie!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zalet, jakie posiada </w:t>
      </w:r>
      <w:r>
        <w:rPr>
          <w:rFonts w:ascii="calibri" w:hAnsi="calibri" w:eastAsia="calibri" w:cs="calibri"/>
          <w:sz w:val="24"/>
          <w:szCs w:val="24"/>
          <w:b/>
        </w:rPr>
        <w:t xml:space="preserve">łuk wschodni</w:t>
      </w:r>
      <w:r>
        <w:rPr>
          <w:rFonts w:ascii="calibri" w:hAnsi="calibri" w:eastAsia="calibri" w:cs="calibri"/>
          <w:sz w:val="24"/>
          <w:szCs w:val="24"/>
        </w:rPr>
        <w:t xml:space="preserve"> można wymienić kilka czynników. Najważniejsza z nich jednak jest w pełni symetryczna konstrukcja majdanu. Takie rozwiązanie umożliwia korzystanie z danego modelu osobom leworęcznym i praworęcznym. Jesteśmy ponadto zdania, że ze względu na stosunkowo niedużą siłę naciągu, jaka jest potrzebna to doskonały wybór na sprzęt dla początkującego.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Łuk wschodni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Rexbow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Siły naciągu, do jakich możliwe jest dopasowanie tego modelu to odpowiednio 7, 9, 11, 13,5 oraz 16 kg. Długość z kolei to 48 cali, czyli około 122 cm. </w:t>
      </w:r>
      <w:r>
        <w:rPr>
          <w:rFonts w:ascii="calibri" w:hAnsi="calibri" w:eastAsia="calibri" w:cs="calibri"/>
          <w:sz w:val="24"/>
          <w:szCs w:val="24"/>
          <w:b/>
        </w:rPr>
        <w:t xml:space="preserve">Łuk wschodni</w:t>
      </w:r>
      <w:r>
        <w:rPr>
          <w:rFonts w:ascii="calibri" w:hAnsi="calibri" w:eastAsia="calibri" w:cs="calibri"/>
          <w:sz w:val="24"/>
          <w:szCs w:val="24"/>
        </w:rPr>
        <w:t xml:space="preserve"> Rexbow w zestawia posiada również stosowną cięciwę, co umożliwia szybkie rozpoczęcie jego użytkowania.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Łuk wschodni White Feather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Korean Traditional od White Feather podobnie do swoich braci cechuje się symetryczną budową. Jest to refleksyjny </w:t>
      </w:r>
      <w:r>
        <w:rPr>
          <w:rFonts w:ascii="calibri" w:hAnsi="calibri" w:eastAsia="calibri" w:cs="calibri"/>
          <w:sz w:val="24"/>
          <w:szCs w:val="24"/>
          <w:b/>
        </w:rPr>
        <w:t xml:space="preserve">łuk wschodni</w:t>
      </w:r>
      <w:r>
        <w:rPr>
          <w:rFonts w:ascii="calibri" w:hAnsi="calibri" w:eastAsia="calibri" w:cs="calibri"/>
          <w:sz w:val="24"/>
          <w:szCs w:val="24"/>
        </w:rPr>
        <w:t xml:space="preserve">, ten konkretny model jednak nie jest zalecany dla osób początkujących z jednego względu - w bardziej niż odczuwalny sposób reaguje on na wszelkiego rodzaju błędy często popełniane przez łuczników młodych stażem. Został wykonany z połączenia drewna oraz włókna węglowego, co zapewnia dużą sztywność i sprężystość.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luczniczy.pl/803-luki-wschod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2026-04-10T13:48:03+02:00</dcterms:created>
  <dcterms:modified xsi:type="dcterms:W3CDTF">2026-04-10T13:48:03+02:00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