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Majdany do łuków myśliwskich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jakiegokolwiek sprzętu sportowego wymaga odpowiedniego przygotowania i wiedzy. Nie inaczej jest w przypadku innych dziedzin. Majdany do łuków sportowych, jakie znajdziecie w Sklepie Łuczniczym zapewnią Wam jakość i niezawodność podczas każdego kolejnego treningu zwiększając tym samym jego efektywność.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samodzielne składanie swojego sprzętu łuczniczego dobrze jest zadbać o jego stosowną jakość. Solidną bazę w tej kwestii na pewno postawią </w:t>
      </w:r>
      <w:r>
        <w:rPr>
          <w:rFonts w:ascii="calibri" w:hAnsi="calibri" w:eastAsia="calibri" w:cs="calibri"/>
          <w:sz w:val="24"/>
          <w:szCs w:val="24"/>
          <w:b/>
        </w:rPr>
        <w:t xml:space="preserve">majdany do łuków myśliwskich</w:t>
      </w:r>
      <w:r>
        <w:rPr>
          <w:rFonts w:ascii="calibri" w:hAnsi="calibri" w:eastAsia="calibri" w:cs="calibri"/>
          <w:sz w:val="24"/>
          <w:szCs w:val="24"/>
        </w:rPr>
        <w:t xml:space="preserve">. Dostępnych jest wiele modeli różniących się pomiędzy sobą pod licznymi względami, dlatego też przed rozpoczęciem całego procesu polecamy się zastanowić, jakich cech oczekujemy od naszego wyposażenia.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Majdany do łuków myśliwskich - z jakich materiałów się je wykonuje?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jednym z najważniejszych czynników, które należy wziąć pod uwagę jest materiał wykonania. Zwolennicy klasycznych rozwiązań zdecydują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majdany do łuków myśliwskich</w:t>
      </w:r>
      <w:r>
        <w:rPr>
          <w:rFonts w:ascii="calibri" w:hAnsi="calibri" w:eastAsia="calibri" w:cs="calibri"/>
          <w:sz w:val="24"/>
          <w:szCs w:val="24"/>
        </w:rPr>
        <w:t xml:space="preserve"> wykonane z drewna. W zależności od gatunku będzie się on wtedy cechować różnymi właściwościami mechanicznymi i wytrzymałościowymi.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alternatywa?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Alternatywę dla drewna stanowią różnego rodzaju stopu metali. Można tu wyróżnić aluminium.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Majdany do łuków myśliwskich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niego wykonane są lekkie i solidne, zaś brak obecności słojów zapewnia stałe parametry w całej serii niezależnie od konkretnego egzemplarza. Zapraszamy do odwiedzania strony internetowej naszego sklepu i zapoznania się z dostępną na jej łamach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26-maj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2026-08-06T02:55:33+02:00</dcterms:created>
  <dcterms:modified xsi:type="dcterms:W3CDTF">2026-08-06T02:55:33+02:00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