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Kusze dawniej i dziś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przestrzeni wieków sposób działania kuszy i jej konstrukcja nie uległy znacznym zmianom. Zmieniło się za to jej przeznaczenie. Kiedyś broń wykorzystywana do ostrzeliwania wroga na średniowiecznym polu bitwy dziś kusza to precyzyjne narzędzie do ćwiczenia celności i potyczek na poziomie sportowym. Zapraszam do wpisu który bardziej rozwija temat tego przedmiotu.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Kusze jako narzędzia do ćwiczenia opanowania.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Kusznictwo w Polsce to wciąż nieco zapomniana dyscyplina sportowa. Do niedawna sportem tym zajmowało się wąskie grono pasjonatów i zawodników w zawodach kuszniczych. Sytuacja zmieniła się dzięki wprowadzeniu kusz oraz pokazanie że może być to świetny sport uprawiany rekreacyjnie.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Kusze dla każdego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Wzrost liczby modeli i rodzajów kuszy sprawia, że osoby początkujące mają wybór i możliwość dopasowania odpowiedniego sprzętu dla siebie. Kuszę warto doposażyć, do dyspozycji mamy spory wachlarz akcesoriów jak celowniki, kołczany, wymienne cięciwy, pokrowce dla lepszej ochrony kuszy czy ubiór ochronny dla strzelca.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do wyboru mamy kilka rodzajów kuszy: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Kusze</w:t>
        </w:r>
      </w:hyperlink>
      <w:r>
        <w:rPr>
          <w:rFonts w:ascii="calibri" w:hAnsi="calibri" w:eastAsia="calibri" w:cs="calibri"/>
          <w:sz w:val="24"/>
          <w:szCs w:val="24"/>
        </w:rPr>
        <w:t xml:space="preserve"> bloczkowe, refleksyjne, pistoletowe, sportowe i repetujące.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nowoczesne konstrukcje łączą w sobie wytrzymałość oraz lekkość. Łatwa obsługa z którą po krótkim zapoznaniu poradzi sobie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zacząć treningi konieczne będzie wyznaczenie odpowiedniego miejsca tak by zapewnić bezpieczeństwo sobie i innym. Należy również wspomnieć że w Polsce konieczne jest pozwolenie na posiadanie kuszy.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treningu kuszniczego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Trening z wykorzystaniem kuszy niesie za sobą wiele zalet. Obok relaksu i przyjemnego spędzenia czasu na wolnym powietrzu należy wspomnieć o poprawie koncentracji cierpliwości i konieczności opanowania. Takie umiejętności z pewnością przydadzą się również w innym aspektach życia prywatnego i zawodowego.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85-kusze-i-bel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2026-06-16T19:26:01+02:00</dcterms:created>
  <dcterms:modified xsi:type="dcterms:W3CDTF">2026-06-16T19:26:01+02:00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